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4</w:t>
      </w:r>
    </w:p>
    <w:p>
      <w:pPr>
        <w:spacing w:before="311" w:line="375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7"/>
          <w:sz w:val="31"/>
          <w:szCs w:val="3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7"/>
          <w:sz w:val="36"/>
          <w:szCs w:val="36"/>
          <w:lang w:eastAsia="zh-CN"/>
        </w:rPr>
        <w:t>中国石油大学（华东）举办国际会议保密承诺书</w:t>
      </w:r>
    </w:p>
    <w:p>
      <w:pPr>
        <w:spacing w:before="311" w:line="375" w:lineRule="auto"/>
        <w:ind w:firstLine="636"/>
        <w:jc w:val="both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17"/>
          <w:sz w:val="31"/>
          <w:szCs w:val="31"/>
        </w:rPr>
        <w:t>本人已认真阅读《中国石油大学(华东)涉外活动保密管</w:t>
      </w:r>
      <w:r>
        <w:rPr>
          <w:rFonts w:ascii="仿宋" w:hAnsi="仿宋" w:eastAsia="仿宋" w:cs="仿宋"/>
          <w:spacing w:val="14"/>
          <w:sz w:val="31"/>
          <w:szCs w:val="31"/>
        </w:rPr>
        <w:t>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规定》</w:t>
      </w:r>
      <w:r>
        <w:rPr>
          <w:rFonts w:ascii="仿宋" w:hAnsi="仿宋" w:eastAsia="仿宋" w:cs="仿宋"/>
          <w:spacing w:val="-6"/>
          <w:sz w:val="31"/>
          <w:szCs w:val="31"/>
        </w:rPr>
        <w:t>并</w:t>
      </w:r>
      <w:r>
        <w:rPr>
          <w:rFonts w:ascii="仿宋" w:hAnsi="仿宋" w:eastAsia="仿宋" w:cs="仿宋"/>
          <w:spacing w:val="-5"/>
          <w:sz w:val="31"/>
          <w:szCs w:val="31"/>
        </w:rPr>
        <w:t>将遵照执行</w:t>
      </w:r>
      <w: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5"/>
          <w:sz w:val="31"/>
          <w:szCs w:val="31"/>
        </w:rPr>
        <w:t>恪守国际会议不涉及国家秘密</w:t>
      </w:r>
      <w: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5"/>
          <w:sz w:val="31"/>
          <w:szCs w:val="31"/>
        </w:rPr>
        <w:t>做到不安</w:t>
      </w:r>
      <w:r>
        <w:rPr>
          <w:rFonts w:ascii="仿宋" w:hAnsi="仿宋" w:eastAsia="仿宋" w:cs="仿宋"/>
          <w:spacing w:val="9"/>
          <w:sz w:val="31"/>
          <w:szCs w:val="31"/>
        </w:rPr>
        <w:t>排</w:t>
      </w:r>
      <w:r>
        <w:rPr>
          <w:rFonts w:ascii="仿宋" w:hAnsi="仿宋" w:eastAsia="仿宋" w:cs="仿宋"/>
          <w:spacing w:val="5"/>
          <w:sz w:val="31"/>
          <w:szCs w:val="31"/>
        </w:rPr>
        <w:t>外宾进入涉密场所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不向外宾提供涉密资料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不与外宾谈论涉</w:t>
      </w:r>
      <w:r>
        <w:rPr>
          <w:rFonts w:ascii="仿宋" w:hAnsi="仿宋" w:eastAsia="仿宋" w:cs="仿宋"/>
          <w:spacing w:val="9"/>
          <w:sz w:val="31"/>
          <w:szCs w:val="31"/>
        </w:rPr>
        <w:t>密</w:t>
      </w:r>
      <w:r>
        <w:rPr>
          <w:rFonts w:ascii="仿宋" w:hAnsi="仿宋" w:eastAsia="仿宋" w:cs="仿宋"/>
          <w:spacing w:val="5"/>
          <w:sz w:val="31"/>
          <w:szCs w:val="31"/>
        </w:rPr>
        <w:t>事项、不在涉外场所谈及或传递国家秘密、携带涉密材料或设</w:t>
      </w:r>
      <w:r>
        <w:rPr>
          <w:rFonts w:ascii="仿宋" w:hAnsi="仿宋" w:eastAsia="仿宋" w:cs="仿宋"/>
          <w:spacing w:val="6"/>
          <w:sz w:val="31"/>
          <w:szCs w:val="31"/>
        </w:rPr>
        <w:t>备</w:t>
      </w:r>
      <w:r>
        <w:rPr>
          <w:rFonts w:ascii="仿宋" w:hAnsi="仿宋" w:eastAsia="仿宋" w:cs="仿宋"/>
          <w:spacing w:val="4"/>
          <w:sz w:val="31"/>
          <w:szCs w:val="31"/>
        </w:rPr>
        <w:t>出访等。</w:t>
      </w:r>
    </w:p>
    <w:p>
      <w:pPr>
        <w:spacing w:line="245" w:lineRule="auto"/>
        <w:jc w:val="both"/>
        <w:rPr>
          <w:rFonts w:ascii="Arial"/>
          <w:sz w:val="21"/>
        </w:rPr>
      </w:pPr>
    </w:p>
    <w:p>
      <w:pPr>
        <w:spacing w:line="246" w:lineRule="auto"/>
        <w:jc w:val="both"/>
        <w:rPr>
          <w:rFonts w:ascii="Arial"/>
          <w:sz w:val="21"/>
        </w:rPr>
      </w:pPr>
    </w:p>
    <w:p>
      <w:pPr>
        <w:spacing w:before="101" w:line="223" w:lineRule="auto"/>
        <w:ind w:left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如违反上述承诺， 本人愿意承</w:t>
      </w:r>
      <w:r>
        <w:rPr>
          <w:rFonts w:ascii="仿宋" w:hAnsi="仿宋" w:eastAsia="仿宋" w:cs="仿宋"/>
          <w:sz w:val="31"/>
          <w:szCs w:val="31"/>
        </w:rPr>
        <w:t>担相应责任及法律后果。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225" w:lineRule="auto"/>
        <w:ind w:left="4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承诺人签字</w:t>
      </w:r>
      <w:r>
        <w:rPr>
          <w:rFonts w:ascii="仿宋" w:hAnsi="仿宋" w:eastAsia="仿宋" w:cs="仿宋"/>
          <w:spacing w:val="-1"/>
          <w:sz w:val="31"/>
          <w:szCs w:val="31"/>
        </w:rPr>
        <w:t>：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line="360" w:lineRule="auto"/>
        <w:jc w:val="right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所</w:t>
      </w:r>
      <w:r>
        <w:rPr>
          <w:rFonts w:ascii="仿宋" w:hAnsi="仿宋" w:eastAsia="仿宋" w:cs="仿宋"/>
          <w:spacing w:val="6"/>
          <w:sz w:val="31"/>
          <w:szCs w:val="31"/>
        </w:rPr>
        <w:t>在单位(公章)</w:t>
      </w:r>
    </w:p>
    <w:p>
      <w:pPr>
        <w:spacing w:line="360" w:lineRule="auto"/>
        <w:jc w:val="right"/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年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月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7DD52C1-B9DF-4087-BE08-48EC425BC1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1164DD6-B9AD-4C70-AB6B-12262737F7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D99B769-3163-42FF-A43E-EFB85F2259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C77A4EA-0A13-4683-A865-E79BF24DAC5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ZjgxZjNmNTczMjZhNzk3NzA1OGQxYTYxZmZlMzQifQ=="/>
  </w:docVars>
  <w:rsids>
    <w:rsidRoot w:val="00000000"/>
    <w:rsid w:val="351C000D"/>
    <w:rsid w:val="36F7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3</TotalTime>
  <ScaleCrop>false</ScaleCrop>
  <LinksUpToDate>false</LinksUpToDate>
  <CharactersWithSpaces>190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2022-11-09T02:05:19Z</dcterms:created>
  <dc:creator>Administrator</dc:creator>
  <cp:lastModifiedBy>孙兰兰</cp:lastModifiedBy>
  <dcterms:modified xsi:type="dcterms:W3CDTF">2022-11-09T02:12:55Z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50EDE5024FAB46E0B653C74B504FEAEB</vt:lpwstr>
  </property>
</Properties>
</file>